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F254F" w14:textId="5BC998D0" w:rsidR="00AD1587" w:rsidRDefault="00AD1587" w:rsidP="00B13471">
      <w:pPr>
        <w:jc w:val="center"/>
        <w:rPr>
          <w:rFonts w:cstheme="minorHAnsi"/>
          <w:b/>
          <w:bCs/>
          <w:sz w:val="28"/>
          <w:szCs w:val="28"/>
          <w:u w:val="single"/>
        </w:rPr>
      </w:pPr>
      <w:r>
        <w:rPr>
          <w:rFonts w:cstheme="minorHAnsi"/>
          <w:b/>
          <w:bCs/>
          <w:noProof/>
          <w:sz w:val="28"/>
          <w:szCs w:val="28"/>
          <w:u w:val="single"/>
        </w:rPr>
        <w:drawing>
          <wp:inline distT="0" distB="0" distL="0" distR="0" wp14:anchorId="5FF848B7" wp14:editId="6BDF601D">
            <wp:extent cx="5731510" cy="8187690"/>
            <wp:effectExtent l="0" t="0" r="0" b="3810"/>
            <wp:docPr id="867024848" name="Immagine 2" descr="Immagine che contiene testo, poster, libro, di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024848" name="Immagine 2" descr="Immagine che contiene testo, poster, libro, dit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8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B0D35" w14:textId="0A9F880C" w:rsidR="00B13471" w:rsidRDefault="00B13471" w:rsidP="00AD1587">
      <w:pPr>
        <w:jc w:val="center"/>
        <w:rPr>
          <w:rFonts w:cstheme="minorHAnsi"/>
          <w:b/>
          <w:bCs/>
          <w:sz w:val="28"/>
          <w:szCs w:val="28"/>
          <w:u w:val="single"/>
        </w:rPr>
      </w:pPr>
      <w:r>
        <w:rPr>
          <w:rFonts w:cstheme="minorHAnsi"/>
          <w:b/>
          <w:bCs/>
          <w:noProof/>
          <w:sz w:val="28"/>
          <w:szCs w:val="28"/>
          <w:u w:val="single"/>
        </w:rPr>
        <w:lastRenderedPageBreak/>
        <w:drawing>
          <wp:inline distT="0" distB="0" distL="0" distR="0" wp14:anchorId="43A4002D" wp14:editId="28A7A11B">
            <wp:extent cx="2207260" cy="1557141"/>
            <wp:effectExtent l="0" t="0" r="2540" b="5080"/>
            <wp:docPr id="1595215526" name="Immagine 1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215526" name="Immagine 1" descr="Immagine che contiene testo, Carattere, logo, Elementi grafici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3816" cy="157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79F84" w14:textId="77777777" w:rsidR="00B13471" w:rsidRDefault="00B13471" w:rsidP="00B13471">
      <w:pPr>
        <w:jc w:val="center"/>
        <w:rPr>
          <w:rFonts w:cstheme="minorHAnsi"/>
          <w:b/>
          <w:bCs/>
          <w:sz w:val="28"/>
          <w:szCs w:val="28"/>
          <w:u w:val="single"/>
        </w:rPr>
      </w:pPr>
    </w:p>
    <w:p w14:paraId="36374410" w14:textId="10DFA3A6" w:rsidR="00B762BB" w:rsidRPr="00B13471" w:rsidRDefault="00376F3F" w:rsidP="00B13471">
      <w:pPr>
        <w:jc w:val="center"/>
        <w:rPr>
          <w:rFonts w:cstheme="minorHAnsi"/>
          <w:b/>
          <w:bCs/>
          <w:sz w:val="52"/>
          <w:szCs w:val="52"/>
        </w:rPr>
      </w:pPr>
      <w:r w:rsidRPr="00B13471">
        <w:rPr>
          <w:rFonts w:cstheme="minorHAnsi"/>
          <w:b/>
          <w:bCs/>
          <w:sz w:val="52"/>
          <w:szCs w:val="52"/>
        </w:rPr>
        <w:t>ROMA</w:t>
      </w:r>
      <w:r w:rsidR="00082FC7">
        <w:rPr>
          <w:rFonts w:cstheme="minorHAnsi"/>
          <w:b/>
          <w:bCs/>
          <w:sz w:val="52"/>
          <w:szCs w:val="52"/>
        </w:rPr>
        <w:t>,</w:t>
      </w:r>
      <w:r w:rsidRPr="00B13471">
        <w:rPr>
          <w:rFonts w:cstheme="minorHAnsi"/>
          <w:b/>
          <w:bCs/>
          <w:sz w:val="52"/>
          <w:szCs w:val="52"/>
        </w:rPr>
        <w:t xml:space="preserve"> SANTA E </w:t>
      </w:r>
      <w:r w:rsidR="00B13471" w:rsidRPr="00B13471">
        <w:rPr>
          <w:rFonts w:cstheme="minorHAnsi"/>
          <w:b/>
          <w:bCs/>
          <w:sz w:val="52"/>
          <w:szCs w:val="52"/>
        </w:rPr>
        <w:t>DANNATA</w:t>
      </w:r>
    </w:p>
    <w:p w14:paraId="0FD1635D" w14:textId="77777777" w:rsidR="00B13471" w:rsidRPr="00B13471" w:rsidRDefault="00B13471" w:rsidP="00B13471">
      <w:pPr>
        <w:jc w:val="center"/>
        <w:rPr>
          <w:rFonts w:cstheme="minorHAnsi"/>
          <w:sz w:val="40"/>
          <w:szCs w:val="40"/>
        </w:rPr>
      </w:pPr>
    </w:p>
    <w:p w14:paraId="7590DE7D" w14:textId="643EC839" w:rsidR="00B13471" w:rsidRPr="00B13471" w:rsidRDefault="00B13471" w:rsidP="00B13471">
      <w:pPr>
        <w:jc w:val="center"/>
        <w:rPr>
          <w:rFonts w:cstheme="minorHAnsi"/>
          <w:sz w:val="40"/>
          <w:szCs w:val="40"/>
        </w:rPr>
      </w:pPr>
      <w:r w:rsidRPr="00B13471">
        <w:rPr>
          <w:rFonts w:cstheme="minorHAnsi"/>
          <w:sz w:val="40"/>
          <w:szCs w:val="40"/>
        </w:rPr>
        <w:t>Un documentario di Roberto D’Agostino e Marco Giusti</w:t>
      </w:r>
    </w:p>
    <w:p w14:paraId="0F315FDF" w14:textId="74180125" w:rsidR="00B13471" w:rsidRPr="00B13471" w:rsidRDefault="00B13471" w:rsidP="00B13471">
      <w:pPr>
        <w:jc w:val="center"/>
        <w:rPr>
          <w:rFonts w:cstheme="minorHAnsi"/>
          <w:sz w:val="40"/>
          <w:szCs w:val="40"/>
        </w:rPr>
      </w:pPr>
      <w:r w:rsidRPr="00B13471">
        <w:rPr>
          <w:rFonts w:cstheme="minorHAnsi"/>
          <w:sz w:val="40"/>
          <w:szCs w:val="40"/>
        </w:rPr>
        <w:t>Regia e fotografia di Daniele Ciprì</w:t>
      </w:r>
    </w:p>
    <w:p w14:paraId="5C1A9BA1" w14:textId="51B45BC4" w:rsidR="00B13471" w:rsidRDefault="00B13471" w:rsidP="00B13471">
      <w:pPr>
        <w:jc w:val="center"/>
        <w:rPr>
          <w:rFonts w:cstheme="minorHAnsi"/>
          <w:sz w:val="40"/>
          <w:szCs w:val="40"/>
        </w:rPr>
      </w:pPr>
      <w:r w:rsidRPr="00B13471">
        <w:rPr>
          <w:rFonts w:cstheme="minorHAnsi"/>
          <w:sz w:val="40"/>
          <w:szCs w:val="40"/>
        </w:rPr>
        <w:t>Con Roberto D’Agostino e Marco Giusti</w:t>
      </w:r>
    </w:p>
    <w:p w14:paraId="79B61FE9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5AF335F0" w14:textId="77777777" w:rsidR="00B13471" w:rsidRPr="00B13471" w:rsidRDefault="00B13471" w:rsidP="00B13471">
      <w:pPr>
        <w:jc w:val="center"/>
        <w:rPr>
          <w:rFonts w:cstheme="minorHAnsi"/>
          <w:sz w:val="40"/>
          <w:szCs w:val="40"/>
        </w:rPr>
      </w:pPr>
      <w:r w:rsidRPr="00B13471">
        <w:rPr>
          <w:rFonts w:cstheme="minorHAnsi"/>
          <w:sz w:val="40"/>
          <w:szCs w:val="40"/>
        </w:rPr>
        <w:t>Una produzione THE APARTMENT, società del gruppo FREMANTLE, e KAVAC FILM con RAI CINEMA</w:t>
      </w:r>
    </w:p>
    <w:p w14:paraId="04436CFC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64030278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4A79D0CF" w14:textId="5E909AF0" w:rsidR="00B13471" w:rsidRDefault="00B13471" w:rsidP="00B13471">
      <w:pPr>
        <w:rPr>
          <w:rFonts w:cstheme="minorHAnsi"/>
          <w:sz w:val="40"/>
          <w:szCs w:val="40"/>
        </w:rPr>
      </w:pPr>
    </w:p>
    <w:p w14:paraId="152D05BB" w14:textId="366B81F5" w:rsidR="00B13471" w:rsidRDefault="009F6D38" w:rsidP="00217154">
      <w:pPr>
        <w:jc w:val="center"/>
        <w:rPr>
          <w:rFonts w:cstheme="minorHAnsi"/>
          <w:color w:val="FF0000"/>
          <w:sz w:val="40"/>
          <w:szCs w:val="40"/>
        </w:rPr>
      </w:pPr>
      <w:r w:rsidRPr="009F6D38">
        <w:rPr>
          <w:rFonts w:cstheme="minorHAnsi"/>
          <w:color w:val="FF0000"/>
          <w:sz w:val="40"/>
          <w:szCs w:val="40"/>
        </w:rPr>
        <w:t>AL CINEMA IL 6, 7 E 8 NOVEMBRE</w:t>
      </w:r>
    </w:p>
    <w:p w14:paraId="1D61C491" w14:textId="55656A2C" w:rsidR="00B13471" w:rsidRDefault="00217154" w:rsidP="00217154">
      <w:pPr>
        <w:jc w:val="center"/>
        <w:rPr>
          <w:rFonts w:cstheme="minorHAnsi"/>
          <w:sz w:val="40"/>
          <w:szCs w:val="40"/>
        </w:rPr>
      </w:pPr>
      <w:r>
        <w:rPr>
          <w:rFonts w:cstheme="minorHAnsi"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A9F9BBB" wp14:editId="2E864CB2">
            <wp:simplePos x="0" y="0"/>
            <wp:positionH relativeFrom="column">
              <wp:posOffset>1841500</wp:posOffset>
            </wp:positionH>
            <wp:positionV relativeFrom="paragraph">
              <wp:posOffset>167640</wp:posOffset>
            </wp:positionV>
            <wp:extent cx="1969770" cy="771525"/>
            <wp:effectExtent l="0" t="0" r="0" b="3175"/>
            <wp:wrapNone/>
            <wp:docPr id="342795559" name="Immagine 1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795559" name="Immagine 1" descr="Immagine che contiene testo, Carattere, logo, Elementi grafici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77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color w:val="FF0000"/>
          <w:sz w:val="40"/>
          <w:szCs w:val="40"/>
        </w:rPr>
        <w:t>DISTRIBUITO DA</w:t>
      </w:r>
    </w:p>
    <w:p w14:paraId="1214192A" w14:textId="69A9D1C0" w:rsidR="00B13471" w:rsidRDefault="00B13471" w:rsidP="00B13471">
      <w:pPr>
        <w:rPr>
          <w:rFonts w:cstheme="minorHAnsi"/>
          <w:sz w:val="40"/>
          <w:szCs w:val="40"/>
        </w:rPr>
      </w:pPr>
    </w:p>
    <w:p w14:paraId="75194146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0040F651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5298D61F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6385FD24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7BFAF1C5" w14:textId="77777777" w:rsidR="00B13471" w:rsidRPr="00CD44CB" w:rsidRDefault="00B13471" w:rsidP="00B13471">
      <w:pPr>
        <w:rPr>
          <w:rFonts w:cstheme="minorHAnsi"/>
          <w:sz w:val="20"/>
          <w:szCs w:val="20"/>
        </w:rPr>
      </w:pPr>
    </w:p>
    <w:p w14:paraId="3AAFBFC5" w14:textId="3E90130A" w:rsidR="00B13471" w:rsidRPr="00CD44CB" w:rsidRDefault="00CD44CB" w:rsidP="00B13471">
      <w:pPr>
        <w:rPr>
          <w:rFonts w:cstheme="minorHAnsi"/>
          <w:sz w:val="20"/>
          <w:szCs w:val="20"/>
        </w:rPr>
      </w:pPr>
      <w:r w:rsidRPr="00CD44CB">
        <w:rPr>
          <w:rFonts w:cstheme="minorHAnsi"/>
          <w:sz w:val="20"/>
          <w:szCs w:val="20"/>
        </w:rPr>
        <w:t xml:space="preserve">Ufficio Stampa The </w:t>
      </w:r>
      <w:proofErr w:type="spellStart"/>
      <w:r w:rsidRPr="00CD44CB">
        <w:rPr>
          <w:rFonts w:cstheme="minorHAnsi"/>
          <w:sz w:val="20"/>
          <w:szCs w:val="20"/>
        </w:rPr>
        <w:t>Apartment</w:t>
      </w:r>
      <w:proofErr w:type="spellEnd"/>
    </w:p>
    <w:p w14:paraId="3A63971F" w14:textId="3AB7BCEB" w:rsidR="00CD44CB" w:rsidRPr="00CD44CB" w:rsidRDefault="00CD44CB" w:rsidP="00B13471">
      <w:pPr>
        <w:rPr>
          <w:rFonts w:cstheme="minorHAnsi"/>
          <w:sz w:val="20"/>
          <w:szCs w:val="20"/>
        </w:rPr>
      </w:pPr>
      <w:r w:rsidRPr="00CD44CB">
        <w:rPr>
          <w:rFonts w:cstheme="minorHAnsi"/>
          <w:sz w:val="20"/>
          <w:szCs w:val="20"/>
        </w:rPr>
        <w:t xml:space="preserve">Daniela </w:t>
      </w:r>
      <w:proofErr w:type="spellStart"/>
      <w:r w:rsidRPr="00CD44CB">
        <w:rPr>
          <w:rFonts w:cstheme="minorHAnsi"/>
          <w:sz w:val="20"/>
          <w:szCs w:val="20"/>
        </w:rPr>
        <w:t>D’antonio</w:t>
      </w:r>
      <w:proofErr w:type="spellEnd"/>
    </w:p>
    <w:p w14:paraId="21D215C8" w14:textId="5BD5D738" w:rsidR="00CD44CB" w:rsidRPr="00CD44CB" w:rsidRDefault="00CD44CB" w:rsidP="00B13471">
      <w:pPr>
        <w:rPr>
          <w:rFonts w:cstheme="minorHAnsi"/>
          <w:sz w:val="20"/>
          <w:szCs w:val="20"/>
        </w:rPr>
      </w:pPr>
      <w:hyperlink r:id="rId10" w:history="1">
        <w:r w:rsidRPr="00CD44CB">
          <w:rPr>
            <w:rStyle w:val="Collegamentoipertestuale"/>
            <w:rFonts w:cstheme="minorHAnsi"/>
            <w:sz w:val="20"/>
            <w:szCs w:val="20"/>
          </w:rPr>
          <w:t>Daniela.dantonio@fremantle.com</w:t>
        </w:r>
      </w:hyperlink>
    </w:p>
    <w:p w14:paraId="1D7BB2E7" w14:textId="543A7BB5" w:rsidR="00CD44CB" w:rsidRPr="00CD44CB" w:rsidRDefault="00CD44CB" w:rsidP="00B13471">
      <w:pPr>
        <w:rPr>
          <w:rFonts w:cstheme="minorHAnsi"/>
          <w:sz w:val="20"/>
          <w:szCs w:val="20"/>
        </w:rPr>
      </w:pPr>
      <w:r w:rsidRPr="00CD44CB">
        <w:rPr>
          <w:rFonts w:cstheme="minorHAnsi"/>
          <w:sz w:val="20"/>
          <w:szCs w:val="20"/>
        </w:rPr>
        <w:t>Federica Ceraolo</w:t>
      </w:r>
    </w:p>
    <w:p w14:paraId="194FF94F" w14:textId="1A97E83C" w:rsidR="00B13471" w:rsidRPr="00AD1587" w:rsidRDefault="00CD44CB" w:rsidP="00B13471">
      <w:pPr>
        <w:rPr>
          <w:rFonts w:cstheme="minorHAnsi"/>
          <w:sz w:val="20"/>
          <w:szCs w:val="20"/>
        </w:rPr>
      </w:pPr>
      <w:r w:rsidRPr="00CD44CB">
        <w:rPr>
          <w:rFonts w:cstheme="minorHAnsi"/>
          <w:sz w:val="20"/>
          <w:szCs w:val="20"/>
        </w:rPr>
        <w:t>Federica.ceraolo@fremantle.com</w:t>
      </w:r>
    </w:p>
    <w:p w14:paraId="4A5E0468" w14:textId="77777777" w:rsidR="00B13471" w:rsidRDefault="00B13471" w:rsidP="00B13471">
      <w:pPr>
        <w:rPr>
          <w:rFonts w:cstheme="minorHAnsi"/>
          <w:sz w:val="40"/>
          <w:szCs w:val="40"/>
        </w:rPr>
      </w:pPr>
    </w:p>
    <w:p w14:paraId="2BC4955B" w14:textId="27FF18DC" w:rsidR="00B13471" w:rsidRPr="00B13471" w:rsidRDefault="00B13471" w:rsidP="00B13471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 xml:space="preserve">CAST </w:t>
      </w:r>
      <w:r w:rsidRPr="00B13471">
        <w:rPr>
          <w:rFonts w:cstheme="minorHAnsi"/>
          <w:b/>
          <w:bCs/>
          <w:sz w:val="40"/>
          <w:szCs w:val="40"/>
        </w:rPr>
        <w:t>TECNICO</w:t>
      </w:r>
    </w:p>
    <w:p w14:paraId="1862C5BF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716ECFEC" w14:textId="77777777" w:rsidR="00B13471" w:rsidRDefault="00B13471" w:rsidP="00B13471">
      <w:pPr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Un documentario di Roberto D’Agostino e Marco Giusti</w:t>
      </w:r>
    </w:p>
    <w:p w14:paraId="1AD2A77D" w14:textId="77777777" w:rsidR="00B13471" w:rsidRPr="00B13471" w:rsidRDefault="00B13471" w:rsidP="00B13471">
      <w:pPr>
        <w:rPr>
          <w:rFonts w:cstheme="minorHAnsi"/>
          <w:sz w:val="28"/>
          <w:szCs w:val="28"/>
        </w:rPr>
      </w:pPr>
    </w:p>
    <w:p w14:paraId="432B7E34" w14:textId="77777777" w:rsidR="00B13471" w:rsidRDefault="00B13471" w:rsidP="00B13471">
      <w:pPr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Regia e fotografia di Daniele Ciprì</w:t>
      </w:r>
    </w:p>
    <w:p w14:paraId="5104E3F3" w14:textId="77777777" w:rsidR="00B13471" w:rsidRPr="00B13471" w:rsidRDefault="00B13471" w:rsidP="00B13471">
      <w:pPr>
        <w:rPr>
          <w:rFonts w:cstheme="minorHAnsi"/>
          <w:sz w:val="28"/>
          <w:szCs w:val="28"/>
        </w:rPr>
      </w:pPr>
    </w:p>
    <w:p w14:paraId="76957943" w14:textId="77777777" w:rsidR="00B13471" w:rsidRPr="00B13471" w:rsidRDefault="00B13471" w:rsidP="00B13471">
      <w:pPr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Con Roberto D’Agostino e Marco Giusti</w:t>
      </w:r>
    </w:p>
    <w:p w14:paraId="4A6DCD6E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70BAF731" w14:textId="7437B68A" w:rsidR="00B762BB" w:rsidRPr="00B13471" w:rsidRDefault="00B762BB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Produttore creativo Paolo Sorrentino</w:t>
      </w:r>
    </w:p>
    <w:p w14:paraId="263AF3E4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18122953" w14:textId="2048DC5F" w:rsidR="00B762BB" w:rsidRPr="00B13471" w:rsidRDefault="00B762BB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 xml:space="preserve">Prodotto da Lorenzo Mieli, Gabriele </w:t>
      </w:r>
      <w:proofErr w:type="spellStart"/>
      <w:r w:rsidRPr="00B13471">
        <w:rPr>
          <w:rFonts w:cstheme="minorHAnsi"/>
          <w:sz w:val="28"/>
          <w:szCs w:val="28"/>
        </w:rPr>
        <w:t>Immirzi</w:t>
      </w:r>
      <w:proofErr w:type="spellEnd"/>
      <w:r w:rsidRPr="00B13471">
        <w:rPr>
          <w:rFonts w:cstheme="minorHAnsi"/>
          <w:sz w:val="28"/>
          <w:szCs w:val="28"/>
        </w:rPr>
        <w:t xml:space="preserve"> e Simone Gattoni</w:t>
      </w:r>
    </w:p>
    <w:p w14:paraId="4AF602A4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4907381D" w14:textId="3EAB4154" w:rsidR="00B762BB" w:rsidRPr="00B13471" w:rsidRDefault="00B762BB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Produttore esecutivo: Valeria Licurgo</w:t>
      </w:r>
    </w:p>
    <w:p w14:paraId="7D7111F4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695F6A38" w14:textId="5AD02039" w:rsidR="00B762BB" w:rsidRPr="00B13471" w:rsidRDefault="00B762BB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 xml:space="preserve">Produttore esecutivo </w:t>
      </w:r>
      <w:proofErr w:type="spellStart"/>
      <w:r w:rsidRPr="00B13471">
        <w:rPr>
          <w:rFonts w:cstheme="minorHAnsi"/>
          <w:sz w:val="28"/>
          <w:szCs w:val="28"/>
        </w:rPr>
        <w:t>Kavac</w:t>
      </w:r>
      <w:proofErr w:type="spellEnd"/>
      <w:r w:rsidRPr="00B13471">
        <w:rPr>
          <w:rFonts w:cstheme="minorHAnsi"/>
          <w:sz w:val="28"/>
          <w:szCs w:val="28"/>
        </w:rPr>
        <w:t xml:space="preserve">: Patrick </w:t>
      </w:r>
      <w:proofErr w:type="spellStart"/>
      <w:r w:rsidRPr="00B13471">
        <w:rPr>
          <w:rFonts w:cstheme="minorHAnsi"/>
          <w:sz w:val="28"/>
          <w:szCs w:val="28"/>
        </w:rPr>
        <w:t>Carrarin</w:t>
      </w:r>
      <w:proofErr w:type="spellEnd"/>
    </w:p>
    <w:p w14:paraId="7F9C854C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78A15473" w14:textId="75CAC961" w:rsidR="00B762BB" w:rsidRPr="00B13471" w:rsidRDefault="00B762BB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Organizzatore generale: Federico Leccese</w:t>
      </w:r>
    </w:p>
    <w:p w14:paraId="0AAD39E2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4BAC2B4F" w14:textId="32B2A694" w:rsidR="00B762BB" w:rsidRPr="00B13471" w:rsidRDefault="00305DD5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Produttore delegato</w:t>
      </w:r>
      <w:r w:rsidR="00B762BB" w:rsidRPr="00B13471">
        <w:rPr>
          <w:rFonts w:cstheme="minorHAnsi"/>
          <w:sz w:val="28"/>
          <w:szCs w:val="28"/>
        </w:rPr>
        <w:t xml:space="preserve">: Giuseppe Bianchi </w:t>
      </w:r>
    </w:p>
    <w:p w14:paraId="34002707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3C74598B" w14:textId="3065DC23" w:rsidR="00B13471" w:rsidRPr="00B13471" w:rsidRDefault="00B762BB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Montaggio</w:t>
      </w:r>
      <w:r w:rsidR="00B13471">
        <w:rPr>
          <w:rFonts w:cstheme="minorHAnsi"/>
          <w:sz w:val="28"/>
          <w:szCs w:val="28"/>
        </w:rPr>
        <w:t xml:space="preserve"> di </w:t>
      </w:r>
      <w:r w:rsidRPr="00B13471">
        <w:rPr>
          <w:rFonts w:cstheme="minorHAnsi"/>
          <w:sz w:val="28"/>
          <w:szCs w:val="28"/>
        </w:rPr>
        <w:t>Federica Forcesi</w:t>
      </w:r>
      <w:r w:rsidR="00CF2D9A" w:rsidRPr="00B13471">
        <w:rPr>
          <w:rFonts w:cstheme="minorHAnsi"/>
          <w:sz w:val="28"/>
          <w:szCs w:val="28"/>
        </w:rPr>
        <w:t xml:space="preserve"> </w:t>
      </w:r>
    </w:p>
    <w:p w14:paraId="09B148B7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0D09D7BB" w14:textId="04E6149C" w:rsidR="00B13471" w:rsidRPr="00B13471" w:rsidRDefault="00B13471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Una produzione THE APARTMENT, società del gruppo FREMANTLE, e KAVAC FILM con RAI CINEMA</w:t>
      </w:r>
    </w:p>
    <w:p w14:paraId="25D79B3C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74DA3AC7" w14:textId="4A22A0B4" w:rsidR="00B13471" w:rsidRDefault="00B13471" w:rsidP="00B13471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Durata:</w:t>
      </w:r>
      <w:r w:rsidRPr="00B13471">
        <w:rPr>
          <w:rFonts w:cstheme="minorHAnsi"/>
          <w:sz w:val="28"/>
          <w:szCs w:val="28"/>
        </w:rPr>
        <w:t xml:space="preserve"> 91 minuti</w:t>
      </w:r>
    </w:p>
    <w:p w14:paraId="553DFED3" w14:textId="77777777" w:rsidR="00217154" w:rsidRDefault="00217154" w:rsidP="00B13471">
      <w:pPr>
        <w:jc w:val="both"/>
        <w:rPr>
          <w:rFonts w:cstheme="minorHAnsi"/>
          <w:sz w:val="28"/>
          <w:szCs w:val="28"/>
        </w:rPr>
      </w:pPr>
    </w:p>
    <w:p w14:paraId="498BAAF6" w14:textId="25EA748F" w:rsidR="00217154" w:rsidRPr="00B13471" w:rsidRDefault="00217154" w:rsidP="00B13471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Distribuzione: Altre Storie</w:t>
      </w:r>
    </w:p>
    <w:p w14:paraId="385FF13A" w14:textId="77777777" w:rsidR="00B13471" w:rsidRP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6A3D23CE" w14:textId="70C10E64" w:rsidR="00B13471" w:rsidRPr="00B13471" w:rsidRDefault="00B13471" w:rsidP="00B13471">
      <w:pPr>
        <w:jc w:val="both"/>
        <w:rPr>
          <w:rFonts w:cstheme="minorHAnsi"/>
          <w:b/>
          <w:bCs/>
          <w:sz w:val="40"/>
          <w:szCs w:val="40"/>
        </w:rPr>
      </w:pPr>
      <w:r w:rsidRPr="00B13471">
        <w:rPr>
          <w:rFonts w:cstheme="minorHAnsi"/>
          <w:b/>
          <w:bCs/>
          <w:sz w:val="40"/>
          <w:szCs w:val="40"/>
        </w:rPr>
        <w:t xml:space="preserve">CON LA PARTECIPAZIONE DI: </w:t>
      </w:r>
    </w:p>
    <w:p w14:paraId="0DFDAB72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Carlo Verdone</w:t>
      </w:r>
    </w:p>
    <w:p w14:paraId="57A6FFF1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Carmelo Di Ianni</w:t>
      </w:r>
    </w:p>
    <w:p w14:paraId="3CB59DFD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Enrico Vanzina</w:t>
      </w:r>
    </w:p>
    <w:p w14:paraId="1E7AB9CB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Giorgio Assumma</w:t>
      </w:r>
    </w:p>
    <w:p w14:paraId="65367424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Massimo Ceccherini</w:t>
      </w:r>
    </w:p>
    <w:p w14:paraId="75126948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Sandra Milo</w:t>
      </w:r>
    </w:p>
    <w:p w14:paraId="5E5DF80C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Vera Gemma</w:t>
      </w:r>
    </w:p>
    <w:p w14:paraId="5601DF2A" w14:textId="77777777" w:rsidR="00B13471" w:rsidRPr="00B13471" w:rsidRDefault="00B13471" w:rsidP="00B13471">
      <w:pPr>
        <w:ind w:left="360"/>
        <w:jc w:val="both"/>
        <w:rPr>
          <w:rFonts w:cstheme="minorHAnsi"/>
          <w:sz w:val="28"/>
          <w:szCs w:val="28"/>
        </w:rPr>
      </w:pPr>
      <w:r w:rsidRPr="00B13471">
        <w:rPr>
          <w:rFonts w:cstheme="minorHAnsi"/>
          <w:sz w:val="28"/>
          <w:szCs w:val="28"/>
        </w:rPr>
        <w:t>Vladimir Luxuria</w:t>
      </w:r>
    </w:p>
    <w:p w14:paraId="6D5A9214" w14:textId="77777777" w:rsidR="00B13471" w:rsidRDefault="00B13471" w:rsidP="00B13471">
      <w:pPr>
        <w:jc w:val="both"/>
        <w:rPr>
          <w:rFonts w:eastAsia="Times New Roman" w:cstheme="minorHAnsi"/>
          <w:b/>
          <w:color w:val="000000"/>
          <w:sz w:val="28"/>
          <w:szCs w:val="28"/>
        </w:rPr>
      </w:pPr>
    </w:p>
    <w:p w14:paraId="75422E46" w14:textId="77777777" w:rsidR="00B13471" w:rsidRDefault="00B13471" w:rsidP="00B13471">
      <w:pPr>
        <w:jc w:val="both"/>
        <w:rPr>
          <w:rFonts w:eastAsia="Times New Roman" w:cstheme="minorHAnsi"/>
          <w:b/>
          <w:color w:val="000000"/>
          <w:sz w:val="28"/>
          <w:szCs w:val="28"/>
        </w:rPr>
      </w:pPr>
    </w:p>
    <w:p w14:paraId="1D979A36" w14:textId="2513B8E1" w:rsidR="00B13471" w:rsidRDefault="00B13471" w:rsidP="00B13471">
      <w:pPr>
        <w:jc w:val="both"/>
        <w:rPr>
          <w:rFonts w:eastAsia="Times New Roman" w:cstheme="minorHAnsi"/>
          <w:b/>
          <w:color w:val="000000"/>
          <w:sz w:val="40"/>
          <w:szCs w:val="40"/>
        </w:rPr>
      </w:pPr>
      <w:r w:rsidRPr="00B13471">
        <w:rPr>
          <w:rFonts w:eastAsia="Times New Roman" w:cstheme="minorHAnsi"/>
          <w:b/>
          <w:color w:val="000000"/>
          <w:sz w:val="40"/>
          <w:szCs w:val="40"/>
        </w:rPr>
        <w:t>SINOSSI</w:t>
      </w:r>
    </w:p>
    <w:p w14:paraId="576B89FF" w14:textId="77777777" w:rsidR="00B13471" w:rsidRPr="00B13471" w:rsidRDefault="00B13471" w:rsidP="00B13471">
      <w:pPr>
        <w:jc w:val="both"/>
        <w:rPr>
          <w:rFonts w:eastAsia="Times New Roman" w:cstheme="minorHAnsi"/>
          <w:b/>
          <w:color w:val="000000"/>
          <w:sz w:val="40"/>
          <w:szCs w:val="40"/>
        </w:rPr>
      </w:pPr>
    </w:p>
    <w:p w14:paraId="5C03C795" w14:textId="16EAFAA5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>“R</w:t>
      </w:r>
      <w:r>
        <w:rPr>
          <w:rFonts w:eastAsia="Times New Roman" w:cstheme="minorHAnsi"/>
          <w:color w:val="000000"/>
          <w:sz w:val="28"/>
          <w:szCs w:val="28"/>
        </w:rPr>
        <w:t>OMA</w:t>
      </w:r>
      <w:r w:rsidR="00394A29">
        <w:rPr>
          <w:rFonts w:eastAsia="Times New Roman" w:cstheme="minorHAnsi"/>
          <w:color w:val="000000"/>
          <w:sz w:val="28"/>
          <w:szCs w:val="28"/>
        </w:rPr>
        <w:t>,</w:t>
      </w:r>
      <w:r>
        <w:rPr>
          <w:rFonts w:eastAsia="Times New Roman" w:cstheme="minorHAnsi"/>
          <w:color w:val="000000"/>
          <w:sz w:val="28"/>
          <w:szCs w:val="28"/>
        </w:rPr>
        <w:t xml:space="preserve"> SANTA E DANNATA</w:t>
      </w:r>
      <w:r w:rsidRPr="00B13471">
        <w:rPr>
          <w:rFonts w:eastAsia="Times New Roman" w:cstheme="minorHAnsi"/>
          <w:color w:val="000000"/>
          <w:sz w:val="28"/>
          <w:szCs w:val="28"/>
        </w:rPr>
        <w:t>” è un viaggio nella notte romana dove Roberto D’Agostino racconterà all'amico Marco Giusti, ripresi da Daniele Ciprì,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>perché Roma è una città, come la sedia elettrica è una sedia.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Città unica e infernale, capace di tutto, anche di trasformare Berlusconi in un premier, De Michelis in un ballerino, Renzi in uno statista, Valeria Marini in un’attrice.  </w:t>
      </w:r>
    </w:p>
    <w:p w14:paraId="180C814A" w14:textId="4D6A2F8C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 xml:space="preserve">D’accordo con Vincent van Gogh (’’La notte è la cosa migliore che possa accadere al giorno. La notte è più colorata”), Dago &amp; Giusti intraprendono il viaggio al calar delle tenebre perché è di notte che si percepisce meglio il frastuono del mondo. </w:t>
      </w:r>
      <w:r w:rsidR="00394A29" w:rsidRPr="00B13471">
        <w:rPr>
          <w:rFonts w:eastAsia="Times New Roman" w:cstheme="minorHAnsi"/>
          <w:color w:val="000000"/>
          <w:sz w:val="28"/>
          <w:szCs w:val="28"/>
        </w:rPr>
        <w:t>È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 di notte che il cambiamento dei costumi sociali s’impone. </w:t>
      </w:r>
      <w:r w:rsidR="00394A29" w:rsidRPr="00B13471">
        <w:rPr>
          <w:rFonts w:eastAsia="Times New Roman" w:cstheme="minorHAnsi"/>
          <w:color w:val="000000"/>
          <w:sz w:val="28"/>
          <w:szCs w:val="28"/>
        </w:rPr>
        <w:t>È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 la notte che racconta al meglio quello che sta succedendo alla nostra vita, più di qualsiasi saggio sociologico. </w:t>
      </w:r>
    </w:p>
    <w:p w14:paraId="32C8A569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>Gironzolando per le strade di Borgo Pio, navigando in barcone sul Tevere, incontrando personaggi e fantasmi, sempre indecisi se chiamare i carabinieri o gli infermieri, Dago &amp; Giusti raccontano una città più misteriosa della formula della Coca Cola. Enigma perfetto da degradare a metafora: è un binario morto, una polpetta avvelenata, un bordello del pensiero, un pascolo di mostri, un imbuto enorme di demenza collettiva. Scriveva Chateaubriand: “E’ bella Roma per dimenticare tutto, disprezzare tutto, e morire”. E Fellini aggiungeva: “L’Urbe è un immenso cimitero brulicante di vita”.</w:t>
      </w:r>
      <w:r w:rsidRPr="00B13471">
        <w:rPr>
          <w:rFonts w:cstheme="minorHAnsi"/>
          <w:sz w:val="28"/>
          <w:szCs w:val="28"/>
        </w:rPr>
        <w:t xml:space="preserve">  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Città che dovrebbe porre all'ingresso del Raccordo Anulare l'iscrizione che Dante mette sulle porte dell'inferno: ‘’Lasciate ogni speranza o voi ch'entrate’’. Un luogo dove si è sempre in attesa dell’arrivo dei barbari, ma una volta arrivati a Piazza del Popolo, non ci vorrà nulla a sedurli, a corromperli, a trasformare i barbari in Barberini; non ci vorrà davvero nulla ad attovagliarli con quattro sgallettate in minigonna inguinale da “Checco </w:t>
      </w:r>
      <w:proofErr w:type="spellStart"/>
      <w:r w:rsidRPr="00B13471">
        <w:rPr>
          <w:rFonts w:eastAsia="Times New Roman" w:cstheme="minorHAnsi"/>
          <w:color w:val="000000"/>
          <w:sz w:val="28"/>
          <w:szCs w:val="28"/>
        </w:rPr>
        <w:t>er</w:t>
      </w:r>
      <w:proofErr w:type="spellEnd"/>
      <w:r w:rsidRPr="00B13471">
        <w:rPr>
          <w:rFonts w:eastAsia="Times New Roman" w:cstheme="minorHAnsi"/>
          <w:color w:val="000000"/>
          <w:sz w:val="28"/>
          <w:szCs w:val="28"/>
        </w:rPr>
        <w:t xml:space="preserve"> Carrettiere” e tutti insieme vederli gorgheggiare “La società dei </w:t>
      </w:r>
      <w:proofErr w:type="spellStart"/>
      <w:r w:rsidRPr="00B13471">
        <w:rPr>
          <w:rFonts w:eastAsia="Times New Roman" w:cstheme="minorHAnsi"/>
          <w:color w:val="000000"/>
          <w:sz w:val="28"/>
          <w:szCs w:val="28"/>
        </w:rPr>
        <w:t>magnaccioni</w:t>
      </w:r>
      <w:proofErr w:type="spellEnd"/>
      <w:r w:rsidRPr="00B13471">
        <w:rPr>
          <w:rFonts w:eastAsia="Times New Roman" w:cstheme="minorHAnsi"/>
          <w:color w:val="000000"/>
          <w:sz w:val="28"/>
          <w:szCs w:val="28"/>
        </w:rPr>
        <w:t>”:</w:t>
      </w:r>
      <w:r w:rsidRPr="00B13471">
        <w:rPr>
          <w:rFonts w:cstheme="minorHAnsi"/>
          <w:sz w:val="28"/>
          <w:szCs w:val="28"/>
        </w:rPr>
        <w:t xml:space="preserve">  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“Ce piacciono li polli, l’abbacchi e le galline, perché so senza spine, </w:t>
      </w:r>
      <w:proofErr w:type="spellStart"/>
      <w:r w:rsidRPr="00B13471">
        <w:rPr>
          <w:rFonts w:eastAsia="Times New Roman" w:cstheme="minorHAnsi"/>
          <w:color w:val="000000"/>
          <w:sz w:val="28"/>
          <w:szCs w:val="28"/>
        </w:rPr>
        <w:t>nun</w:t>
      </w:r>
      <w:proofErr w:type="spellEnd"/>
      <w:r w:rsidRPr="00B13471">
        <w:rPr>
          <w:rFonts w:eastAsia="Times New Roman" w:cstheme="minorHAnsi"/>
          <w:color w:val="000000"/>
          <w:sz w:val="28"/>
          <w:szCs w:val="28"/>
        </w:rPr>
        <w:t xml:space="preserve"> so’ come </w:t>
      </w:r>
      <w:proofErr w:type="spellStart"/>
      <w:r w:rsidRPr="00B13471">
        <w:rPr>
          <w:rFonts w:eastAsia="Times New Roman" w:cstheme="minorHAnsi"/>
          <w:color w:val="000000"/>
          <w:sz w:val="28"/>
          <w:szCs w:val="28"/>
        </w:rPr>
        <w:t>er</w:t>
      </w:r>
      <w:proofErr w:type="spellEnd"/>
      <w:r w:rsidRPr="00B13471">
        <w:rPr>
          <w:rFonts w:eastAsia="Times New Roman" w:cstheme="minorHAnsi"/>
          <w:color w:val="000000"/>
          <w:sz w:val="28"/>
          <w:szCs w:val="28"/>
        </w:rPr>
        <w:t xml:space="preserve"> baccalà”.</w:t>
      </w:r>
      <w:r w:rsidRPr="00B13471">
        <w:rPr>
          <w:rFonts w:cstheme="minorHAnsi"/>
          <w:sz w:val="28"/>
          <w:szCs w:val="28"/>
        </w:rPr>
        <w:t xml:space="preserve"> </w:t>
      </w:r>
    </w:p>
    <w:p w14:paraId="1150366D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5FD29E2A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68A90BAB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62D3E3A9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06B6020D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3D52A2E0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618640B9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71E3DB63" w14:textId="77777777" w:rsid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531D7E3C" w14:textId="77777777" w:rsidR="00B13471" w:rsidRPr="00B13471" w:rsidRDefault="00B13471" w:rsidP="00B13471">
      <w:pPr>
        <w:jc w:val="both"/>
        <w:rPr>
          <w:rFonts w:cstheme="minorHAnsi"/>
          <w:sz w:val="28"/>
          <w:szCs w:val="28"/>
        </w:rPr>
      </w:pPr>
    </w:p>
    <w:p w14:paraId="567E8975" w14:textId="77777777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</w:p>
    <w:p w14:paraId="4F6C1EF3" w14:textId="2CA1DE5C" w:rsidR="00B13471" w:rsidRDefault="00B13471" w:rsidP="00B13471">
      <w:pPr>
        <w:jc w:val="both"/>
        <w:rPr>
          <w:rFonts w:eastAsia="Times New Roman" w:cstheme="minorHAnsi"/>
          <w:b/>
          <w:color w:val="000000"/>
          <w:sz w:val="40"/>
          <w:szCs w:val="40"/>
        </w:rPr>
      </w:pPr>
      <w:r w:rsidRPr="00B13471">
        <w:rPr>
          <w:rFonts w:eastAsia="Times New Roman" w:cstheme="minorHAnsi"/>
          <w:b/>
          <w:color w:val="000000"/>
          <w:sz w:val="40"/>
          <w:szCs w:val="40"/>
        </w:rPr>
        <w:t>NOTE D’AUTORE</w:t>
      </w:r>
    </w:p>
    <w:p w14:paraId="1C149C34" w14:textId="77777777" w:rsidR="00B13471" w:rsidRPr="00B13471" w:rsidRDefault="00B13471" w:rsidP="00B13471">
      <w:pPr>
        <w:jc w:val="both"/>
        <w:rPr>
          <w:rFonts w:eastAsia="Times New Roman" w:cstheme="minorHAnsi"/>
          <w:b/>
          <w:color w:val="000000"/>
          <w:sz w:val="40"/>
          <w:szCs w:val="40"/>
        </w:rPr>
      </w:pPr>
    </w:p>
    <w:p w14:paraId="01EC3B21" w14:textId="77777777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>Chi può raccontare Roma, i suoi misteri, i suoi segreti, la sua etica/cotica, la sua importanza di capitale morale/immorale, oggi? Chi ha conservato la memoria dei racconti spesso fatti nelle redazioni e nei salotti, ma non certo pubblicati e pubblicabili? Racconti che rappresentano la parte più oscura e profonda di una Città Santa.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>Da oltre duemila anni, Roma ha infatti una sola certezza, granitica e irremovibile, un potere eterno come la città che lo contiene: il Vaticano. E il nostro viaggio inizia proprio dalla storia di un cinema di Porta Castello, a cento metri dal Cupolone, che la Santa Sede pensò bene di affittarlo a un gruppo svalvolato di peccatori gay. E divenne il celeberrimo “Mucca Assassina”, il locale più trasgressivo dell’Urbe.</w:t>
      </w:r>
    </w:p>
    <w:p w14:paraId="5EA51536" w14:textId="3AFE440F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>Se c’è qualcuno che può raccontare e in qualche modo rappresentare il Grande Teatro capitolino è Roberto D’Agostino, romano di San Lorenzo, creatore e direttore del celebre sito Dagospia, definito da lui stesso “una portineria elettronica”. Un bollettino d’informazione che interpreta i retroscena politici, sociali, culturali, che avvolgono fatti e fattacci, verità e mezze verità, cioè pettegolezzi, del nostro straordinario e disgraziato Paese.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>Perché a Roma,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>la solidarietà non esiste, esiste la complicità.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>Ecco perché è la città che conta più di venti circoli ricreativi, dalla Caccia agli Scacchi, dall’Aniene al Tiro al volo.</w:t>
      </w:r>
      <w:r w:rsidRPr="00B13471">
        <w:rPr>
          <w:rFonts w:cstheme="minorHAnsi"/>
          <w:sz w:val="28"/>
          <w:szCs w:val="28"/>
        </w:rPr>
        <w:t xml:space="preserve"> 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Battutacce feroci e improvvisazione cialtrona. Si recita a soggetto ovunque: al bar, per strada, nei ristoranti in cui la realtà supera sempre la fantasia. E tutto ciò che appare sui giornali e nei talk è solo una grande fuffa. A Roma, il vero potere non ha un volto. È come la patata: la parte migliore è nascosta </w:t>
      </w:r>
      <w:r w:rsidR="00394A29" w:rsidRPr="00B13471">
        <w:rPr>
          <w:rFonts w:eastAsia="Times New Roman" w:cstheme="minorHAnsi"/>
          <w:color w:val="000000"/>
          <w:sz w:val="28"/>
          <w:szCs w:val="28"/>
        </w:rPr>
        <w:t>sottoterra</w:t>
      </w:r>
      <w:r w:rsidRPr="00B13471">
        <w:rPr>
          <w:rFonts w:eastAsia="Times New Roman" w:cstheme="minorHAnsi"/>
          <w:color w:val="000000"/>
          <w:sz w:val="28"/>
          <w:szCs w:val="28"/>
        </w:rPr>
        <w:t xml:space="preserve">, e i suoi filamenti sono i fili che muovono i burattini tra le stanze damascate di Palazzo Chigi e dintorni. </w:t>
      </w:r>
    </w:p>
    <w:p w14:paraId="7E2BA99C" w14:textId="21A9E1BA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 xml:space="preserve">La vita, alla fin fine, è una questione di incontri. Gli incontri sono il nostro romanzo di formazione, la nostra storia che non può fare a meno delle storie degli altri, è la storia di ciò che si è diventati, ciò che si è. Così, nel loro viaggio notturno Dago &amp; Giusti vanno alla ricerca dei testimoni oculari dei racconti, personalità come Carlo Verdone, Enrico Vanzina, Sandra Milo, Massimo Ceccherini, Giorgio Assumma, Vera Gemma, </w:t>
      </w:r>
      <w:r w:rsidR="00394A29">
        <w:rPr>
          <w:rFonts w:eastAsia="Times New Roman" w:cstheme="minorHAnsi"/>
          <w:color w:val="000000"/>
          <w:sz w:val="28"/>
          <w:szCs w:val="28"/>
        </w:rPr>
        <w:t xml:space="preserve">Vladimir Luxuria, </w:t>
      </w:r>
      <w:r w:rsidRPr="00B13471">
        <w:rPr>
          <w:rFonts w:eastAsia="Times New Roman" w:cstheme="minorHAnsi"/>
          <w:color w:val="000000"/>
          <w:sz w:val="28"/>
          <w:szCs w:val="28"/>
        </w:rPr>
        <w:t>Carmelo Di Ianni</w:t>
      </w:r>
      <w:r>
        <w:rPr>
          <w:rFonts w:eastAsia="Times New Roman" w:cstheme="minorHAnsi"/>
          <w:color w:val="000000"/>
          <w:sz w:val="28"/>
          <w:szCs w:val="28"/>
        </w:rPr>
        <w:t>, Enrico Vanzina.</w:t>
      </w:r>
    </w:p>
    <w:p w14:paraId="6C16B337" w14:textId="77777777" w:rsidR="00B13471" w:rsidRPr="00B13471" w:rsidRDefault="00B13471" w:rsidP="00B13471">
      <w:pPr>
        <w:jc w:val="both"/>
        <w:rPr>
          <w:rFonts w:eastAsia="Times New Roman" w:cstheme="minorHAnsi"/>
          <w:color w:val="000000"/>
          <w:sz w:val="28"/>
          <w:szCs w:val="28"/>
        </w:rPr>
      </w:pPr>
      <w:r w:rsidRPr="00B13471">
        <w:rPr>
          <w:rFonts w:eastAsia="Times New Roman" w:cstheme="minorHAnsi"/>
          <w:color w:val="000000"/>
          <w:sz w:val="28"/>
          <w:szCs w:val="28"/>
        </w:rPr>
        <w:t xml:space="preserve"> </w:t>
      </w:r>
    </w:p>
    <w:p w14:paraId="3DE63440" w14:textId="77777777" w:rsidR="00B13471" w:rsidRPr="00D36DAC" w:rsidRDefault="00B13471" w:rsidP="00B13471">
      <w:pPr>
        <w:rPr>
          <w:rFonts w:ascii="Helvetica" w:eastAsia="Times New Roman" w:hAnsi="Helvetica" w:cs="Times New Roman"/>
          <w:color w:val="000000"/>
          <w:sz w:val="36"/>
          <w:szCs w:val="36"/>
        </w:rPr>
      </w:pPr>
    </w:p>
    <w:p w14:paraId="436F4B0C" w14:textId="77777777" w:rsidR="00B13471" w:rsidRDefault="00B13471" w:rsidP="00B13471">
      <w:pPr>
        <w:rPr>
          <w:rFonts w:ascii="Helvetica" w:eastAsia="Times New Roman" w:hAnsi="Helvetica" w:cs="Times New Roman"/>
          <w:color w:val="000000"/>
          <w:sz w:val="36"/>
          <w:szCs w:val="36"/>
        </w:rPr>
      </w:pPr>
    </w:p>
    <w:p w14:paraId="4369F063" w14:textId="77777777" w:rsidR="00305DD5" w:rsidRDefault="00305DD5" w:rsidP="00B762BB"/>
    <w:sectPr w:rsidR="00305DD5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31105" w14:textId="77777777" w:rsidR="0097382D" w:rsidRDefault="0097382D" w:rsidP="00394A29">
      <w:r>
        <w:separator/>
      </w:r>
    </w:p>
  </w:endnote>
  <w:endnote w:type="continuationSeparator" w:id="0">
    <w:p w14:paraId="79CEC049" w14:textId="77777777" w:rsidR="0097382D" w:rsidRDefault="0097382D" w:rsidP="00394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E19AC" w14:textId="4E2CDAC7" w:rsidR="00394A29" w:rsidRDefault="00394A29">
    <w:pPr>
      <w:pStyle w:val="Pidipagina"/>
    </w:pPr>
    <w:r>
      <w:t>Crediti non contrattuali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11115" w14:textId="77777777" w:rsidR="0097382D" w:rsidRDefault="0097382D" w:rsidP="00394A29">
      <w:r>
        <w:separator/>
      </w:r>
    </w:p>
  </w:footnote>
  <w:footnote w:type="continuationSeparator" w:id="0">
    <w:p w14:paraId="40CD4EF5" w14:textId="77777777" w:rsidR="0097382D" w:rsidRDefault="0097382D" w:rsidP="00394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43662"/>
    <w:multiLevelType w:val="hybridMultilevel"/>
    <w:tmpl w:val="5FCEB4A6"/>
    <w:lvl w:ilvl="0" w:tplc="BD4EC8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863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2BB"/>
    <w:rsid w:val="00082FC7"/>
    <w:rsid w:val="00217154"/>
    <w:rsid w:val="002D268D"/>
    <w:rsid w:val="00305DD5"/>
    <w:rsid w:val="00376F3F"/>
    <w:rsid w:val="00394A29"/>
    <w:rsid w:val="005610BE"/>
    <w:rsid w:val="00581BC0"/>
    <w:rsid w:val="00674F92"/>
    <w:rsid w:val="006A194F"/>
    <w:rsid w:val="00716032"/>
    <w:rsid w:val="008E6BA9"/>
    <w:rsid w:val="0097382D"/>
    <w:rsid w:val="009F6D38"/>
    <w:rsid w:val="00AD1587"/>
    <w:rsid w:val="00B07DE1"/>
    <w:rsid w:val="00B13471"/>
    <w:rsid w:val="00B762BB"/>
    <w:rsid w:val="00CD44CB"/>
    <w:rsid w:val="00CF2D9A"/>
    <w:rsid w:val="00D4279F"/>
    <w:rsid w:val="00E738BD"/>
    <w:rsid w:val="00F564CC"/>
    <w:rsid w:val="00FD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D664A"/>
  <w15:chartTrackingRefBased/>
  <w15:docId w15:val="{96F4F183-519A-1942-A1AE-380BF2DCD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762B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94A2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4A29"/>
  </w:style>
  <w:style w:type="paragraph" w:styleId="Pidipagina">
    <w:name w:val="footer"/>
    <w:basedOn w:val="Normale"/>
    <w:link w:val="PidipaginaCarattere"/>
    <w:uiPriority w:val="99"/>
    <w:unhideWhenUsed/>
    <w:rsid w:val="00394A2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4A29"/>
  </w:style>
  <w:style w:type="character" w:styleId="Collegamentoipertestuale">
    <w:name w:val="Hyperlink"/>
    <w:basedOn w:val="Carpredefinitoparagrafo"/>
    <w:uiPriority w:val="99"/>
    <w:unhideWhenUsed/>
    <w:rsid w:val="00CD44C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44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Daniela.dantonio@fremantle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850</Words>
  <Characters>4617</Characters>
  <Application>Microsoft Office Word</Application>
  <DocSecurity>0</DocSecurity>
  <Lines>143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Immirzi</dc:creator>
  <cp:keywords/>
  <dc:description/>
  <cp:lastModifiedBy>Serena Catalano</cp:lastModifiedBy>
  <cp:revision>12</cp:revision>
  <dcterms:created xsi:type="dcterms:W3CDTF">2023-09-20T17:40:00Z</dcterms:created>
  <dcterms:modified xsi:type="dcterms:W3CDTF">2026-03-03T18:21:00Z</dcterms:modified>
</cp:coreProperties>
</file>